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5180" w:rsidRDefault="005F26C4" w:rsidP="005F26C4">
      <w:pPr>
        <w:jc w:val="center"/>
        <w:rPr>
          <w:color w:val="2F5496" w:themeColor="accent1" w:themeShade="BF"/>
          <w:sz w:val="72"/>
        </w:rPr>
      </w:pPr>
      <w:r w:rsidRPr="005F26C4">
        <w:rPr>
          <w:sz w:val="28"/>
        </w:rPr>
        <w:drawing>
          <wp:anchor distT="0" distB="0" distL="114300" distR="114300" simplePos="0" relativeHeight="251658240" behindDoc="0" locked="0" layoutInCell="1" allowOverlap="1" wp14:anchorId="504A094F">
            <wp:simplePos x="0" y="0"/>
            <wp:positionH relativeFrom="column">
              <wp:posOffset>-335915</wp:posOffset>
            </wp:positionH>
            <wp:positionV relativeFrom="paragraph">
              <wp:posOffset>0</wp:posOffset>
            </wp:positionV>
            <wp:extent cx="2865120" cy="143256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5120" cy="1432560"/>
                    </a:xfrm>
                    <a:prstGeom prst="rect">
                      <a:avLst/>
                    </a:prstGeom>
                  </pic:spPr>
                </pic:pic>
              </a:graphicData>
            </a:graphic>
          </wp:anchor>
        </w:drawing>
      </w:r>
      <w:r w:rsidRPr="005F26C4">
        <w:rPr>
          <w:color w:val="2F5496" w:themeColor="accent1" w:themeShade="BF"/>
          <w:sz w:val="72"/>
        </w:rPr>
        <w:t>Het prikbord</w:t>
      </w:r>
    </w:p>
    <w:p w:rsidR="005F26C4" w:rsidRDefault="005F26C4" w:rsidP="005F26C4">
      <w:pPr>
        <w:jc w:val="center"/>
        <w:rPr>
          <w:color w:val="2F5496" w:themeColor="accent1" w:themeShade="BF"/>
          <w:sz w:val="72"/>
        </w:rPr>
      </w:pPr>
    </w:p>
    <w:p w:rsidR="005F26C4" w:rsidRDefault="005F26C4" w:rsidP="005F26C4">
      <w:pPr>
        <w:jc w:val="center"/>
        <w:rPr>
          <w:color w:val="2F5496" w:themeColor="accent1" w:themeShade="BF"/>
          <w:sz w:val="72"/>
        </w:rPr>
      </w:pPr>
    </w:p>
    <w:p w:rsidR="005F26C4" w:rsidRDefault="005F26C4" w:rsidP="005F26C4">
      <w:pPr>
        <w:jc w:val="center"/>
        <w:rPr>
          <w:color w:val="FF0000"/>
          <w:sz w:val="72"/>
        </w:rPr>
      </w:pPr>
      <w:r w:rsidRPr="005F26C4">
        <w:rPr>
          <w:color w:val="FF0000"/>
          <w:sz w:val="72"/>
        </w:rPr>
        <w:t>September</w:t>
      </w:r>
    </w:p>
    <w:tbl>
      <w:tblPr>
        <w:tblStyle w:val="Tabelraster"/>
        <w:tblW w:w="0" w:type="auto"/>
        <w:tblLayout w:type="fixed"/>
        <w:tblLook w:val="04A0" w:firstRow="1" w:lastRow="0" w:firstColumn="1" w:lastColumn="0" w:noHBand="0" w:noVBand="1"/>
      </w:tblPr>
      <w:tblGrid>
        <w:gridCol w:w="2117"/>
        <w:gridCol w:w="1895"/>
        <w:gridCol w:w="1872"/>
        <w:gridCol w:w="1421"/>
        <w:gridCol w:w="1757"/>
      </w:tblGrid>
      <w:tr w:rsidR="00880C29" w:rsidTr="00880C29">
        <w:tc>
          <w:tcPr>
            <w:tcW w:w="2117" w:type="dxa"/>
          </w:tcPr>
          <w:p w:rsidR="00880C29" w:rsidRPr="00880C29" w:rsidRDefault="00880C29" w:rsidP="005F26C4">
            <w:pPr>
              <w:jc w:val="center"/>
              <w:rPr>
                <w:color w:val="FF0000"/>
                <w:sz w:val="32"/>
              </w:rPr>
            </w:pPr>
          </w:p>
        </w:tc>
        <w:tc>
          <w:tcPr>
            <w:tcW w:w="1895" w:type="dxa"/>
          </w:tcPr>
          <w:p w:rsidR="00880C29" w:rsidRDefault="00880C29" w:rsidP="005F26C4">
            <w:pPr>
              <w:jc w:val="center"/>
              <w:rPr>
                <w:color w:val="FF0000"/>
                <w:sz w:val="72"/>
              </w:rPr>
            </w:pPr>
            <w:r>
              <w:rPr>
                <w:color w:val="FF0000"/>
                <w:sz w:val="36"/>
              </w:rPr>
              <w:t>S</w:t>
            </w:r>
            <w:r w:rsidRPr="00880C29">
              <w:rPr>
                <w:color w:val="FF0000"/>
                <w:sz w:val="36"/>
              </w:rPr>
              <w:t>loebers</w:t>
            </w:r>
          </w:p>
        </w:tc>
        <w:tc>
          <w:tcPr>
            <w:tcW w:w="1872" w:type="dxa"/>
          </w:tcPr>
          <w:p w:rsidR="00880C29" w:rsidRDefault="00880C29" w:rsidP="005F26C4">
            <w:pPr>
              <w:jc w:val="center"/>
              <w:rPr>
                <w:color w:val="FF0000"/>
                <w:sz w:val="72"/>
              </w:rPr>
            </w:pPr>
            <w:proofErr w:type="spellStart"/>
            <w:r w:rsidRPr="00880C29">
              <w:rPr>
                <w:color w:val="70AD47" w:themeColor="accent6"/>
                <w:sz w:val="36"/>
              </w:rPr>
              <w:t>Joro</w:t>
            </w:r>
            <w:r w:rsidRPr="00880C29">
              <w:rPr>
                <w:color w:val="70AD47" w:themeColor="accent6"/>
                <w:sz w:val="36"/>
              </w:rPr>
              <w:t>’</w:t>
            </w:r>
            <w:r w:rsidRPr="00880C29">
              <w:rPr>
                <w:color w:val="70AD47" w:themeColor="accent6"/>
                <w:sz w:val="36"/>
              </w:rPr>
              <w:t>s</w:t>
            </w:r>
            <w:proofErr w:type="spellEnd"/>
          </w:p>
        </w:tc>
        <w:tc>
          <w:tcPr>
            <w:tcW w:w="1421" w:type="dxa"/>
          </w:tcPr>
          <w:p w:rsidR="00880C29" w:rsidRPr="00880C29" w:rsidRDefault="00880C29" w:rsidP="005F26C4">
            <w:pPr>
              <w:jc w:val="center"/>
              <w:rPr>
                <w:color w:val="FF0000"/>
                <w:sz w:val="36"/>
              </w:rPr>
            </w:pPr>
            <w:proofErr w:type="spellStart"/>
            <w:r>
              <w:rPr>
                <w:color w:val="2F5496" w:themeColor="accent1" w:themeShade="BF"/>
                <w:sz w:val="36"/>
              </w:rPr>
              <w:t>K</w:t>
            </w:r>
            <w:r w:rsidRPr="00880C29">
              <w:rPr>
                <w:color w:val="2F5496" w:themeColor="accent1" w:themeShade="BF"/>
                <w:sz w:val="36"/>
              </w:rPr>
              <w:t>nim</w:t>
            </w:r>
            <w:proofErr w:type="spellEnd"/>
          </w:p>
        </w:tc>
        <w:tc>
          <w:tcPr>
            <w:tcW w:w="1757" w:type="dxa"/>
          </w:tcPr>
          <w:p w:rsidR="00880C29" w:rsidRPr="00880C29" w:rsidRDefault="00880C29" w:rsidP="005F26C4">
            <w:pPr>
              <w:jc w:val="center"/>
              <w:rPr>
                <w:color w:val="FF0000"/>
                <w:sz w:val="36"/>
              </w:rPr>
            </w:pPr>
            <w:proofErr w:type="spellStart"/>
            <w:r>
              <w:rPr>
                <w:color w:val="FFC000"/>
                <w:sz w:val="36"/>
              </w:rPr>
              <w:t>S</w:t>
            </w:r>
            <w:r w:rsidRPr="00880C29">
              <w:rPr>
                <w:color w:val="FFC000"/>
                <w:sz w:val="36"/>
              </w:rPr>
              <w:t>jo</w:t>
            </w:r>
            <w:proofErr w:type="spellEnd"/>
          </w:p>
        </w:tc>
      </w:tr>
      <w:tr w:rsidR="00880C29" w:rsidTr="00880C29">
        <w:tc>
          <w:tcPr>
            <w:tcW w:w="2117" w:type="dxa"/>
          </w:tcPr>
          <w:p w:rsidR="00880C29" w:rsidRDefault="00880C29" w:rsidP="00880C29">
            <w:pPr>
              <w:jc w:val="center"/>
              <w:rPr>
                <w:sz w:val="36"/>
              </w:rPr>
            </w:pPr>
            <w:r>
              <w:rPr>
                <w:sz w:val="36"/>
              </w:rPr>
              <w:t>Thema</w:t>
            </w:r>
          </w:p>
        </w:tc>
        <w:tc>
          <w:tcPr>
            <w:tcW w:w="6945" w:type="dxa"/>
            <w:gridSpan w:val="4"/>
          </w:tcPr>
          <w:p w:rsidR="00880C29" w:rsidRPr="00880C29" w:rsidRDefault="00880C29" w:rsidP="00880C29">
            <w:pPr>
              <w:jc w:val="center"/>
              <w:rPr>
                <w:sz w:val="36"/>
              </w:rPr>
            </w:pPr>
            <w:r>
              <w:rPr>
                <w:sz w:val="36"/>
              </w:rPr>
              <w:t>Ready , set,</w:t>
            </w:r>
            <w:r>
              <w:rPr>
                <w:sz w:val="36"/>
              </w:rPr>
              <w:t>…</w:t>
            </w:r>
            <w:r>
              <w:rPr>
                <w:sz w:val="36"/>
              </w:rPr>
              <w:t xml:space="preserve"> GO!</w:t>
            </w:r>
          </w:p>
        </w:tc>
      </w:tr>
      <w:tr w:rsidR="00880C29" w:rsidTr="00880C29">
        <w:tc>
          <w:tcPr>
            <w:tcW w:w="2117" w:type="dxa"/>
          </w:tcPr>
          <w:p w:rsidR="00880C29" w:rsidRPr="00880C29" w:rsidRDefault="00880C29" w:rsidP="00880C29">
            <w:pPr>
              <w:jc w:val="center"/>
              <w:rPr>
                <w:sz w:val="36"/>
              </w:rPr>
            </w:pPr>
            <w:r>
              <w:rPr>
                <w:sz w:val="36"/>
              </w:rPr>
              <w:t>17 september</w:t>
            </w:r>
            <w:r>
              <w:rPr>
                <w:sz w:val="36"/>
              </w:rPr>
              <w:br/>
            </w:r>
            <w:proofErr w:type="spellStart"/>
            <w:r>
              <w:rPr>
                <w:sz w:val="36"/>
              </w:rPr>
              <w:t>startdag</w:t>
            </w:r>
            <w:proofErr w:type="spellEnd"/>
          </w:p>
        </w:tc>
        <w:tc>
          <w:tcPr>
            <w:tcW w:w="1895" w:type="dxa"/>
          </w:tcPr>
          <w:p w:rsidR="00880C29" w:rsidRPr="00880C29" w:rsidRDefault="00880C29" w:rsidP="00880C29">
            <w:pPr>
              <w:jc w:val="center"/>
              <w:rPr>
                <w:sz w:val="36"/>
              </w:rPr>
            </w:pPr>
          </w:p>
          <w:p w:rsidR="00880C29" w:rsidRPr="00880C29" w:rsidRDefault="00880C29" w:rsidP="00880C29">
            <w:pPr>
              <w:jc w:val="center"/>
              <w:rPr>
                <w:sz w:val="36"/>
              </w:rPr>
            </w:pPr>
            <w:proofErr w:type="spellStart"/>
            <w:r w:rsidRPr="00880C29">
              <w:rPr>
                <w:sz w:val="36"/>
              </w:rPr>
              <w:t>kidsvalley</w:t>
            </w:r>
            <w:proofErr w:type="spellEnd"/>
          </w:p>
        </w:tc>
        <w:tc>
          <w:tcPr>
            <w:tcW w:w="1872" w:type="dxa"/>
          </w:tcPr>
          <w:p w:rsidR="00880C29" w:rsidRPr="00880C29" w:rsidRDefault="00880C29" w:rsidP="00880C29">
            <w:pPr>
              <w:jc w:val="center"/>
              <w:rPr>
                <w:sz w:val="36"/>
              </w:rPr>
            </w:pPr>
            <w:r w:rsidRPr="00880C29">
              <w:rPr>
                <w:sz w:val="36"/>
              </w:rPr>
              <w:br/>
            </w:r>
            <w:proofErr w:type="spellStart"/>
            <w:r w:rsidRPr="00880C29">
              <w:rPr>
                <w:sz w:val="36"/>
              </w:rPr>
              <w:t>kidsvalley</w:t>
            </w:r>
            <w:proofErr w:type="spellEnd"/>
          </w:p>
        </w:tc>
        <w:tc>
          <w:tcPr>
            <w:tcW w:w="1421" w:type="dxa"/>
          </w:tcPr>
          <w:p w:rsidR="00880C29" w:rsidRPr="00880C29" w:rsidRDefault="00880C29" w:rsidP="00880C29">
            <w:pPr>
              <w:jc w:val="center"/>
              <w:rPr>
                <w:sz w:val="36"/>
              </w:rPr>
            </w:pPr>
            <w:r w:rsidRPr="00880C29">
              <w:rPr>
                <w:sz w:val="36"/>
              </w:rPr>
              <w:t>Dagje aan de zee.</w:t>
            </w:r>
          </w:p>
        </w:tc>
        <w:tc>
          <w:tcPr>
            <w:tcW w:w="1757" w:type="dxa"/>
          </w:tcPr>
          <w:p w:rsidR="00880C29" w:rsidRPr="00880C29" w:rsidRDefault="00880C29" w:rsidP="00880C29">
            <w:pPr>
              <w:jc w:val="center"/>
              <w:rPr>
                <w:sz w:val="36"/>
              </w:rPr>
            </w:pPr>
            <w:r w:rsidRPr="00880C29">
              <w:rPr>
                <w:sz w:val="36"/>
              </w:rPr>
              <w:br/>
              <w:t>paintball</w:t>
            </w:r>
          </w:p>
        </w:tc>
      </w:tr>
    </w:tbl>
    <w:p w:rsidR="00880C29" w:rsidRPr="00880C29" w:rsidRDefault="00880C29" w:rsidP="00880C29">
      <w:pPr>
        <w:rPr>
          <w:rFonts w:ascii="Helvetica" w:hAnsi="Helvetica" w:cs="Helvetica"/>
          <w:color w:val="1D2129"/>
          <w:sz w:val="24"/>
          <w:szCs w:val="18"/>
          <w:shd w:val="clear" w:color="auto" w:fill="F6F7F9"/>
        </w:rPr>
      </w:pPr>
      <w:bookmarkStart w:id="0" w:name="_GoBack"/>
      <w:bookmarkEnd w:id="0"/>
      <w:r w:rsidRPr="00880C29">
        <w:rPr>
          <w:rFonts w:ascii="Helvetica" w:hAnsi="Helvetica" w:cs="Helvetica"/>
          <w:color w:val="1D2129"/>
          <w:sz w:val="24"/>
          <w:szCs w:val="18"/>
          <w:shd w:val="clear" w:color="auto" w:fill="F6F7F9"/>
        </w:rPr>
        <w:t xml:space="preserve">Sloebers en </w:t>
      </w:r>
      <w:proofErr w:type="spellStart"/>
      <w:r w:rsidRPr="00880C29">
        <w:rPr>
          <w:rFonts w:ascii="Helvetica" w:hAnsi="Helvetica" w:cs="Helvetica"/>
          <w:color w:val="1D2129"/>
          <w:sz w:val="24"/>
          <w:szCs w:val="18"/>
          <w:shd w:val="clear" w:color="auto" w:fill="F6F7F9"/>
        </w:rPr>
        <w:t>Joro’s</w:t>
      </w:r>
      <w:proofErr w:type="spellEnd"/>
      <w:r w:rsidRPr="00880C29">
        <w:rPr>
          <w:rFonts w:ascii="Helvetica" w:hAnsi="Helvetica" w:cs="Helvetica"/>
          <w:color w:val="1D2129"/>
          <w:sz w:val="24"/>
          <w:szCs w:val="18"/>
          <w:shd w:val="clear" w:color="auto" w:fill="F6F7F9"/>
        </w:rPr>
        <w:t>:</w:t>
      </w:r>
      <w:r w:rsidRPr="00880C29">
        <w:rPr>
          <w:rFonts w:ascii="Helvetica" w:hAnsi="Helvetica" w:cs="Helvetica"/>
          <w:color w:val="1D2129"/>
          <w:sz w:val="24"/>
          <w:szCs w:val="18"/>
          <w:shd w:val="clear" w:color="auto" w:fill="F6F7F9"/>
        </w:rPr>
        <w:br/>
      </w:r>
      <w:r w:rsidRPr="00880C29">
        <w:rPr>
          <w:rFonts w:ascii="Helvetica" w:hAnsi="Helvetica" w:cs="Helvetica"/>
          <w:color w:val="1D2129"/>
          <w:sz w:val="24"/>
          <w:szCs w:val="18"/>
          <w:shd w:val="clear" w:color="auto" w:fill="F6F7F9"/>
        </w:rPr>
        <w:t xml:space="preserve">De sloebers en </w:t>
      </w:r>
      <w:proofErr w:type="spellStart"/>
      <w:r w:rsidRPr="00880C29">
        <w:rPr>
          <w:rFonts w:ascii="Helvetica" w:hAnsi="Helvetica" w:cs="Helvetica"/>
          <w:color w:val="1D2129"/>
          <w:sz w:val="24"/>
          <w:szCs w:val="18"/>
          <w:shd w:val="clear" w:color="auto" w:fill="F6F7F9"/>
        </w:rPr>
        <w:t>joro's</w:t>
      </w:r>
      <w:proofErr w:type="spellEnd"/>
      <w:r w:rsidRPr="00880C29">
        <w:rPr>
          <w:rFonts w:ascii="Helvetica" w:hAnsi="Helvetica" w:cs="Helvetica"/>
          <w:color w:val="1D2129"/>
          <w:sz w:val="24"/>
          <w:szCs w:val="18"/>
          <w:shd w:val="clear" w:color="auto" w:fill="F6F7F9"/>
        </w:rPr>
        <w:t xml:space="preserve"> maken er een superleuke dag van in </w:t>
      </w:r>
      <w:proofErr w:type="spellStart"/>
      <w:r w:rsidRPr="00880C29">
        <w:rPr>
          <w:rFonts w:ascii="Helvetica" w:hAnsi="Helvetica" w:cs="Helvetica"/>
          <w:color w:val="1D2129"/>
          <w:sz w:val="24"/>
          <w:szCs w:val="18"/>
          <w:shd w:val="clear" w:color="auto" w:fill="F6F7F9"/>
        </w:rPr>
        <w:t>kidsvalley</w:t>
      </w:r>
      <w:proofErr w:type="spellEnd"/>
      <w:r w:rsidRPr="00880C29">
        <w:rPr>
          <w:rFonts w:ascii="Helvetica" w:hAnsi="Helvetica" w:cs="Helvetica"/>
          <w:color w:val="1D2129"/>
          <w:sz w:val="24"/>
          <w:szCs w:val="18"/>
          <w:shd w:val="clear" w:color="auto" w:fill="F6F7F9"/>
        </w:rPr>
        <w:t xml:space="preserve"> te molenheide! Wij verwachten de kinderen daar om 10u en jullie mogen ze terug komen oppikken omstreeks 16u! Vergeet zeker je sjaaltje en je lunchpakket niet! De prijs van de </w:t>
      </w:r>
      <w:proofErr w:type="spellStart"/>
      <w:r w:rsidRPr="00880C29">
        <w:rPr>
          <w:rFonts w:ascii="Helvetica" w:hAnsi="Helvetica" w:cs="Helvetica"/>
          <w:color w:val="1D2129"/>
          <w:sz w:val="24"/>
          <w:szCs w:val="18"/>
          <w:shd w:val="clear" w:color="auto" w:fill="F6F7F9"/>
        </w:rPr>
        <w:t>startdag</w:t>
      </w:r>
      <w:proofErr w:type="spellEnd"/>
      <w:r w:rsidRPr="00880C29">
        <w:rPr>
          <w:rFonts w:ascii="Helvetica" w:hAnsi="Helvetica" w:cs="Helvetica"/>
          <w:color w:val="1D2129"/>
          <w:sz w:val="24"/>
          <w:szCs w:val="18"/>
          <w:shd w:val="clear" w:color="auto" w:fill="F6F7F9"/>
        </w:rPr>
        <w:t xml:space="preserve"> is 5 euro, </w:t>
      </w:r>
      <w:r w:rsidRPr="00791540">
        <w:rPr>
          <w:rFonts w:ascii="Helvetica" w:hAnsi="Helvetica" w:cs="Helvetica"/>
          <w:color w:val="1D2129"/>
          <w:sz w:val="24"/>
          <w:szCs w:val="18"/>
          <w:shd w:val="clear" w:color="auto" w:fill="F6F7F9"/>
        </w:rPr>
        <w:t>inschrijven kan voor</w:t>
      </w:r>
      <w:r w:rsidRPr="00880C29">
        <w:rPr>
          <w:rFonts w:ascii="Helvetica" w:hAnsi="Helvetica" w:cs="Helvetica"/>
          <w:color w:val="1D2129"/>
          <w:sz w:val="24"/>
          <w:szCs w:val="18"/>
          <w:shd w:val="clear" w:color="auto" w:fill="F6F7F9"/>
        </w:rPr>
        <w:t xml:space="preserve"> 12 september door een mail te sturen naar sally@ksatuilt.be of via de site!</w:t>
      </w:r>
    </w:p>
    <w:p w:rsidR="00880C29" w:rsidRDefault="00880C29" w:rsidP="00880C29">
      <w:pPr>
        <w:rPr>
          <w:rFonts w:ascii="Helvetica" w:hAnsi="Helvetica" w:cs="Helvetica"/>
          <w:color w:val="1D2129"/>
          <w:sz w:val="24"/>
          <w:szCs w:val="18"/>
          <w:shd w:val="clear" w:color="auto" w:fill="F6F7F9"/>
        </w:rPr>
      </w:pPr>
      <w:proofErr w:type="spellStart"/>
      <w:r w:rsidRPr="00791540">
        <w:rPr>
          <w:rFonts w:ascii="Helvetica" w:hAnsi="Helvetica" w:cs="Helvetica"/>
          <w:color w:val="1D2129"/>
          <w:sz w:val="24"/>
          <w:szCs w:val="18"/>
          <w:shd w:val="clear" w:color="auto" w:fill="F6F7F9"/>
        </w:rPr>
        <w:t>Knim</w:t>
      </w:r>
      <w:proofErr w:type="spellEnd"/>
      <w:r w:rsidRPr="00791540">
        <w:rPr>
          <w:rFonts w:ascii="Helvetica" w:hAnsi="Helvetica" w:cs="Helvetica"/>
          <w:color w:val="1D2129"/>
          <w:sz w:val="24"/>
          <w:szCs w:val="18"/>
          <w:shd w:val="clear" w:color="auto" w:fill="F6F7F9"/>
        </w:rPr>
        <w:t>:</w:t>
      </w:r>
      <w:r w:rsidRPr="00791540">
        <w:rPr>
          <w:rFonts w:ascii="Helvetica" w:hAnsi="Helvetica" w:cs="Helvetica"/>
          <w:color w:val="1D2129"/>
          <w:sz w:val="24"/>
          <w:szCs w:val="18"/>
          <w:shd w:val="clear" w:color="auto" w:fill="F6F7F9"/>
        </w:rPr>
        <w:br/>
      </w:r>
      <w:r w:rsidRPr="00791540">
        <w:rPr>
          <w:rFonts w:ascii="Helvetica" w:hAnsi="Helvetica" w:cs="Helvetica"/>
          <w:color w:val="1D2129"/>
          <w:sz w:val="24"/>
          <w:szCs w:val="18"/>
          <w:shd w:val="clear" w:color="auto" w:fill="F6F7F9"/>
        </w:rPr>
        <w:t xml:space="preserve">De </w:t>
      </w:r>
      <w:proofErr w:type="spellStart"/>
      <w:r w:rsidRPr="00791540">
        <w:rPr>
          <w:rFonts w:ascii="Helvetica" w:hAnsi="Helvetica" w:cs="Helvetica"/>
          <w:color w:val="1D2129"/>
          <w:sz w:val="24"/>
          <w:szCs w:val="18"/>
          <w:shd w:val="clear" w:color="auto" w:fill="F6F7F9"/>
        </w:rPr>
        <w:t>knimmers</w:t>
      </w:r>
      <w:proofErr w:type="spellEnd"/>
      <w:r w:rsidRPr="00791540">
        <w:rPr>
          <w:rFonts w:ascii="Helvetica" w:hAnsi="Helvetica" w:cs="Helvetica"/>
          <w:color w:val="1D2129"/>
          <w:sz w:val="24"/>
          <w:szCs w:val="18"/>
          <w:shd w:val="clear" w:color="auto" w:fill="F6F7F9"/>
        </w:rPr>
        <w:t xml:space="preserve"> gaan een actieve dag tegemoet in Oostende! Daarvoor moet er vroeg opgestaan worden, om 8u 20 stipt wordt iedereen verwacht aan het station van </w:t>
      </w:r>
      <w:proofErr w:type="spellStart"/>
      <w:r w:rsidRPr="00791540">
        <w:rPr>
          <w:rFonts w:ascii="Helvetica" w:hAnsi="Helvetica" w:cs="Helvetica"/>
          <w:color w:val="1D2129"/>
          <w:sz w:val="24"/>
          <w:szCs w:val="18"/>
          <w:shd w:val="clear" w:color="auto" w:fill="F6F7F9"/>
        </w:rPr>
        <w:t>hasselt</w:t>
      </w:r>
      <w:proofErr w:type="spellEnd"/>
      <w:r w:rsidRPr="00791540">
        <w:rPr>
          <w:rFonts w:ascii="Helvetica" w:hAnsi="Helvetica" w:cs="Helvetica"/>
          <w:color w:val="1D2129"/>
          <w:sz w:val="24"/>
          <w:szCs w:val="18"/>
          <w:shd w:val="clear" w:color="auto" w:fill="F6F7F9"/>
        </w:rPr>
        <w:t xml:space="preserve">. Een lunchpakket en je </w:t>
      </w:r>
      <w:proofErr w:type="spellStart"/>
      <w:r w:rsidRPr="00791540">
        <w:rPr>
          <w:rFonts w:ascii="Helvetica" w:hAnsi="Helvetica" w:cs="Helvetica"/>
          <w:color w:val="1D2129"/>
          <w:sz w:val="24"/>
          <w:szCs w:val="18"/>
          <w:shd w:val="clear" w:color="auto" w:fill="F6F7F9"/>
        </w:rPr>
        <w:t>sjaalte</w:t>
      </w:r>
      <w:proofErr w:type="spellEnd"/>
      <w:r w:rsidRPr="00791540">
        <w:rPr>
          <w:rFonts w:ascii="Helvetica" w:hAnsi="Helvetica" w:cs="Helvetica"/>
          <w:color w:val="1D2129"/>
          <w:sz w:val="24"/>
          <w:szCs w:val="18"/>
          <w:shd w:val="clear" w:color="auto" w:fill="F6F7F9"/>
        </w:rPr>
        <w:t xml:space="preserve"> zijn verplicht en neem ook genoeg drinken mee! We vragen ook om zeker wat zakgeld mee te geven. Om 19u 20 zijn we terug in Hasselt, de kostprijs van de uitstap is 6 euro en inschrijven kan voor 12 september met een mail aan sally@ksatuilt.be of via de site.</w:t>
      </w:r>
    </w:p>
    <w:p w:rsidR="00791540" w:rsidRPr="00791540" w:rsidRDefault="00791540" w:rsidP="00880C29">
      <w:pPr>
        <w:rPr>
          <w:rFonts w:ascii="Helvetica" w:hAnsi="Helvetica" w:cs="Helvetica"/>
          <w:color w:val="1D2129"/>
          <w:sz w:val="24"/>
          <w:szCs w:val="18"/>
          <w:shd w:val="clear" w:color="auto" w:fill="F6F7F9"/>
        </w:rPr>
      </w:pPr>
      <w:proofErr w:type="spellStart"/>
      <w:r>
        <w:rPr>
          <w:rFonts w:ascii="Helvetica" w:hAnsi="Helvetica" w:cs="Helvetica"/>
          <w:color w:val="1D2129"/>
          <w:sz w:val="24"/>
          <w:szCs w:val="18"/>
          <w:shd w:val="clear" w:color="auto" w:fill="F6F7F9"/>
        </w:rPr>
        <w:t>Sjo</w:t>
      </w:r>
      <w:proofErr w:type="spellEnd"/>
      <w:r>
        <w:rPr>
          <w:rFonts w:ascii="Helvetica" w:hAnsi="Helvetica" w:cs="Helvetica"/>
          <w:color w:val="1D2129"/>
          <w:sz w:val="24"/>
          <w:szCs w:val="18"/>
          <w:shd w:val="clear" w:color="auto" w:fill="F6F7F9"/>
        </w:rPr>
        <w:t>:</w:t>
      </w:r>
      <w:r>
        <w:rPr>
          <w:rFonts w:ascii="Helvetica" w:hAnsi="Helvetica" w:cs="Helvetica"/>
          <w:color w:val="1D2129"/>
          <w:sz w:val="24"/>
          <w:szCs w:val="18"/>
          <w:shd w:val="clear" w:color="auto" w:fill="F6F7F9"/>
        </w:rPr>
        <w:br/>
        <w:t xml:space="preserve">De </w:t>
      </w:r>
      <w:proofErr w:type="spellStart"/>
      <w:r>
        <w:rPr>
          <w:rFonts w:ascii="Helvetica" w:hAnsi="Helvetica" w:cs="Helvetica"/>
          <w:color w:val="1D2129"/>
          <w:sz w:val="24"/>
          <w:szCs w:val="18"/>
          <w:shd w:val="clear" w:color="auto" w:fill="F6F7F9"/>
        </w:rPr>
        <w:t>sjo’ers</w:t>
      </w:r>
      <w:proofErr w:type="spellEnd"/>
      <w:r>
        <w:rPr>
          <w:rFonts w:ascii="Helvetica" w:hAnsi="Helvetica" w:cs="Helvetica"/>
          <w:color w:val="1D2129"/>
          <w:sz w:val="24"/>
          <w:szCs w:val="18"/>
          <w:shd w:val="clear" w:color="auto" w:fill="F6F7F9"/>
        </w:rPr>
        <w:t xml:space="preserve"> trekken op avontuur om te gaan paintballen in </w:t>
      </w:r>
      <w:proofErr w:type="spellStart"/>
      <w:r>
        <w:rPr>
          <w:rFonts w:ascii="Helvetica" w:hAnsi="Helvetica" w:cs="Helvetica"/>
          <w:color w:val="1D2129"/>
          <w:sz w:val="24"/>
          <w:szCs w:val="18"/>
          <w:shd w:val="clear" w:color="auto" w:fill="F6F7F9"/>
        </w:rPr>
        <w:t>Helchteren</w:t>
      </w:r>
      <w:proofErr w:type="spellEnd"/>
      <w:r>
        <w:rPr>
          <w:rFonts w:ascii="Helvetica" w:hAnsi="Helvetica" w:cs="Helvetica"/>
          <w:color w:val="1D2129"/>
          <w:sz w:val="24"/>
          <w:szCs w:val="18"/>
          <w:shd w:val="clear" w:color="auto" w:fill="F6F7F9"/>
        </w:rPr>
        <w:t xml:space="preserve">. Er wordt afgesproken om 11u met de fiets aan de jeugdlokalen. Na een zeer plezante dag en een vermoeiende fietstocht zullen we terug zijn rond 19u.Een lunchpakket, sjaaltje en hemd zijn verplicht, een beetje zakgeld kan ook van pas komen. De prijs van de </w:t>
      </w:r>
      <w:proofErr w:type="spellStart"/>
      <w:r>
        <w:rPr>
          <w:rFonts w:ascii="Helvetica" w:hAnsi="Helvetica" w:cs="Helvetica"/>
          <w:color w:val="1D2129"/>
          <w:sz w:val="24"/>
          <w:szCs w:val="18"/>
          <w:shd w:val="clear" w:color="auto" w:fill="F6F7F9"/>
        </w:rPr>
        <w:t>startdag</w:t>
      </w:r>
      <w:proofErr w:type="spellEnd"/>
      <w:r>
        <w:rPr>
          <w:rFonts w:ascii="Helvetica" w:hAnsi="Helvetica" w:cs="Helvetica"/>
          <w:color w:val="1D2129"/>
          <w:sz w:val="24"/>
          <w:szCs w:val="18"/>
          <w:shd w:val="clear" w:color="auto" w:fill="F6F7F9"/>
        </w:rPr>
        <w:t xml:space="preserve"> is 18 euro en </w:t>
      </w:r>
      <w:proofErr w:type="spellStart"/>
      <w:r w:rsidRPr="00791540">
        <w:rPr>
          <w:rFonts w:ascii="Helvetica" w:hAnsi="Helvetica" w:cs="Helvetica"/>
          <w:color w:val="1D2129"/>
          <w:sz w:val="24"/>
          <w:szCs w:val="18"/>
          <w:shd w:val="clear" w:color="auto" w:fill="F6F7F9"/>
        </w:rPr>
        <w:t>en</w:t>
      </w:r>
      <w:proofErr w:type="spellEnd"/>
      <w:r w:rsidRPr="00791540">
        <w:rPr>
          <w:rFonts w:ascii="Helvetica" w:hAnsi="Helvetica" w:cs="Helvetica"/>
          <w:color w:val="1D2129"/>
          <w:sz w:val="24"/>
          <w:szCs w:val="18"/>
          <w:shd w:val="clear" w:color="auto" w:fill="F6F7F9"/>
        </w:rPr>
        <w:t xml:space="preserve"> inschrijven kan voor 12 september met een mail aan sally@ksatuilt.be of via de site.</w:t>
      </w:r>
    </w:p>
    <w:sectPr w:rsidR="00791540" w:rsidRPr="00791540" w:rsidSect="000C3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6C4"/>
    <w:rsid w:val="0000121E"/>
    <w:rsid w:val="000C35D7"/>
    <w:rsid w:val="005F26C4"/>
    <w:rsid w:val="00791540"/>
    <w:rsid w:val="00834045"/>
    <w:rsid w:val="00880C29"/>
    <w:rsid w:val="00895EB8"/>
    <w:rsid w:val="00AF5180"/>
    <w:rsid w:val="00B234AC"/>
    <w:rsid w:val="00DE3400"/>
  </w:rsids>
  <m:mathPr>
    <m:mathFont m:val="Cambria Math"/>
    <m:brkBin m:val="before"/>
    <m:brkBinSub m:val="--"/>
    <m:smallFrac m:val="0"/>
    <m:dispDef/>
    <m:lMargin m:val="0"/>
    <m:rMargin m:val="0"/>
    <m:defJc m:val="centerGroup"/>
    <m:wrapIndent m:val="1440"/>
    <m:intLim m:val="subSup"/>
    <m:naryLim m:val="undOvr"/>
  </m:mathPr>
  <w:themeFontLang w:val="nl-B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728D"/>
  <w15:chartTrackingRefBased/>
  <w15:docId w15:val="{F4EECEAA-F406-4DE2-9C9A-F46503F78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80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F6B41-F686-4AF1-A4A7-A3A9A716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213</Words>
  <Characters>1219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senne jans</dc:creator>
  <cp:keywords/>
  <dc:description/>
  <cp:lastModifiedBy>senne jans</cp:lastModifiedBy>
  <cp:revision>1</cp:revision>
  <dcterms:created xsi:type="dcterms:W3CDTF">2017-09-04T11:39:00Z</dcterms:created>
  <dcterms:modified xsi:type="dcterms:W3CDTF">2017-09-04T12:22:00Z</dcterms:modified>
</cp:coreProperties>
</file>